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01" w:rsidRDefault="00925D01" w:rsidP="00017214">
      <w:pPr>
        <w:spacing w:after="240"/>
        <w:rPr>
          <w:rFonts w:eastAsia="Times New Roman"/>
          <w:b/>
        </w:rPr>
      </w:pPr>
      <w:bookmarkStart w:id="0" w:name="_GoBack"/>
      <w:bookmarkEnd w:id="0"/>
      <w:r>
        <w:rPr>
          <w:rFonts w:eastAsia="Times New Roman"/>
          <w:b/>
        </w:rPr>
        <w:t>ILIRI</w:t>
      </w:r>
    </w:p>
    <w:p w:rsidR="00017214" w:rsidRDefault="00017214" w:rsidP="00017214">
      <w:pPr>
        <w:spacing w:after="240"/>
        <w:rPr>
          <w:rFonts w:eastAsia="Times New Roman"/>
          <w:b/>
        </w:rPr>
      </w:pPr>
      <w:proofErr w:type="spellStart"/>
      <w:proofErr w:type="gramStart"/>
      <w:r>
        <w:rPr>
          <w:rFonts w:eastAsia="Times New Roman"/>
          <w:b/>
        </w:rPr>
        <w:t>Nairobi.</w:t>
      </w:r>
      <w:r w:rsidR="00C02E59">
        <w:rPr>
          <w:rFonts w:eastAsia="Times New Roman"/>
          <w:b/>
        </w:rPr>
        <w:t>Knowledge</w:t>
      </w:r>
      <w:r>
        <w:rPr>
          <w:rFonts w:eastAsia="Times New Roman"/>
          <w:b/>
        </w:rPr>
        <w:t>.Week</w:t>
      </w:r>
      <w:proofErr w:type="spellEnd"/>
      <w:proofErr w:type="gramEnd"/>
    </w:p>
    <w:p w:rsidR="00017214" w:rsidRPr="00017214" w:rsidRDefault="00017214" w:rsidP="00017214">
      <w:pPr>
        <w:spacing w:after="240"/>
        <w:rPr>
          <w:rFonts w:eastAsia="Times New Roman"/>
          <w:b/>
        </w:rPr>
      </w:pPr>
      <w:r>
        <w:rPr>
          <w:rFonts w:eastAsia="Times New Roman"/>
          <w:b/>
        </w:rPr>
        <w:t>1</w:t>
      </w:r>
      <w:r w:rsidRPr="00017214">
        <w:rPr>
          <w:rFonts w:eastAsia="Times New Roman"/>
          <w:b/>
          <w:vertAlign w:val="superscript"/>
        </w:rPr>
        <w:t>st</w:t>
      </w:r>
      <w:r>
        <w:rPr>
          <w:rFonts w:eastAsia="Times New Roman"/>
          <w:b/>
        </w:rPr>
        <w:t xml:space="preserve"> African Knowledge for Development Partnership Conference: Knowledge agenda for Africa</w:t>
      </w:r>
    </w:p>
    <w:p w:rsidR="00017214" w:rsidRDefault="00C02E59" w:rsidP="00C02E59">
      <w:pPr>
        <w:pStyle w:val="ListParagraph"/>
        <w:numPr>
          <w:ilvl w:val="0"/>
          <w:numId w:val="1"/>
        </w:numPr>
        <w:spacing w:after="240"/>
        <w:rPr>
          <w:rFonts w:eastAsia="Times New Roman"/>
        </w:rPr>
      </w:pPr>
      <w:r>
        <w:rPr>
          <w:rFonts w:eastAsia="Times New Roman"/>
        </w:rPr>
        <w:t>It is my honour to receive this award on behalf of the entire ILRI communications and knowledge management team (present and past), and ILRI’s management</w:t>
      </w:r>
    </w:p>
    <w:p w:rsidR="00C02E59" w:rsidRDefault="00C02E59" w:rsidP="00C02E59">
      <w:pPr>
        <w:pStyle w:val="ListParagraph"/>
        <w:spacing w:after="240"/>
        <w:rPr>
          <w:rFonts w:eastAsia="Times New Roman"/>
        </w:rPr>
      </w:pPr>
    </w:p>
    <w:p w:rsidR="00C02E59" w:rsidRDefault="00C02E59" w:rsidP="00017214">
      <w:pPr>
        <w:pStyle w:val="ListParagraph"/>
        <w:numPr>
          <w:ilvl w:val="0"/>
          <w:numId w:val="1"/>
        </w:numPr>
        <w:spacing w:after="240"/>
        <w:rPr>
          <w:rFonts w:eastAsia="Times New Roman"/>
        </w:rPr>
      </w:pPr>
      <w:r>
        <w:rPr>
          <w:rFonts w:eastAsia="Times New Roman"/>
        </w:rPr>
        <w:t xml:space="preserve">My organization, ILRI, </w:t>
      </w:r>
      <w:r w:rsidRPr="00C02E59">
        <w:rPr>
          <w:rFonts w:eastAsia="Times New Roman"/>
        </w:rPr>
        <w:t>The International Livestock Research Institute (ILRI) is one of 15 CGIAR research centres and is the only centre dedicated entirely to animal agriculture research for the developing world.</w:t>
      </w:r>
      <w:r>
        <w:rPr>
          <w:rFonts w:eastAsia="Times New Roman"/>
        </w:rPr>
        <w:t xml:space="preserve">  We undertake livestock research to contribute to sustainable development.</w:t>
      </w:r>
    </w:p>
    <w:p w:rsidR="00C02E59" w:rsidRDefault="00C02E59" w:rsidP="00C02E59">
      <w:pPr>
        <w:pStyle w:val="ListParagraph"/>
        <w:spacing w:after="240"/>
        <w:rPr>
          <w:rFonts w:eastAsia="Times New Roman"/>
        </w:rPr>
      </w:pPr>
    </w:p>
    <w:p w:rsidR="00C02E59" w:rsidRDefault="00C02E59" w:rsidP="00017214">
      <w:pPr>
        <w:pStyle w:val="ListParagraph"/>
        <w:numPr>
          <w:ilvl w:val="0"/>
          <w:numId w:val="1"/>
        </w:numPr>
        <w:spacing w:after="240"/>
        <w:rPr>
          <w:rFonts w:eastAsia="Times New Roman"/>
        </w:rPr>
      </w:pPr>
      <w:r>
        <w:rPr>
          <w:rFonts w:eastAsia="Times New Roman"/>
        </w:rPr>
        <w:t xml:space="preserve">I note </w:t>
      </w:r>
      <w:r w:rsidR="00017214" w:rsidRPr="00C02E59">
        <w:rPr>
          <w:rFonts w:eastAsia="Times New Roman"/>
        </w:rPr>
        <w:t xml:space="preserve">that we are the first international research for development agency to win this award. </w:t>
      </w:r>
    </w:p>
    <w:p w:rsidR="00C02E59" w:rsidRDefault="00C02E59" w:rsidP="00C02E59">
      <w:pPr>
        <w:pStyle w:val="ListParagraph"/>
        <w:spacing w:after="240"/>
        <w:rPr>
          <w:rFonts w:eastAsia="Times New Roman"/>
        </w:rPr>
      </w:pPr>
    </w:p>
    <w:p w:rsidR="00C02E59" w:rsidRDefault="00017214" w:rsidP="00017214">
      <w:pPr>
        <w:pStyle w:val="ListParagraph"/>
        <w:numPr>
          <w:ilvl w:val="0"/>
          <w:numId w:val="1"/>
        </w:numPr>
        <w:spacing w:after="240"/>
        <w:rPr>
          <w:rFonts w:eastAsia="Times New Roman"/>
        </w:rPr>
      </w:pPr>
      <w:r w:rsidRPr="00C02E59">
        <w:rPr>
          <w:rFonts w:eastAsia="Times New Roman"/>
        </w:rPr>
        <w:t xml:space="preserve">I think this highlights the importance we place on communications and knowledge management as an integral part of the research </w:t>
      </w:r>
      <w:r w:rsidR="00C02E59">
        <w:rPr>
          <w:rFonts w:eastAsia="Times New Roman"/>
        </w:rPr>
        <w:t xml:space="preserve">for development </w:t>
      </w:r>
      <w:r w:rsidRPr="00C02E59">
        <w:rPr>
          <w:rFonts w:eastAsia="Times New Roman"/>
        </w:rPr>
        <w:t xml:space="preserve">process in order to ensure </w:t>
      </w:r>
      <w:r w:rsidR="00C02E59">
        <w:rPr>
          <w:rFonts w:eastAsia="Times New Roman"/>
        </w:rPr>
        <w:t xml:space="preserve">that our research outputs lead to </w:t>
      </w:r>
      <w:r w:rsidRPr="00C02E59">
        <w:rPr>
          <w:rFonts w:eastAsia="Times New Roman"/>
        </w:rPr>
        <w:t>outcomes</w:t>
      </w:r>
      <w:r w:rsidR="00C02E59">
        <w:rPr>
          <w:rFonts w:eastAsia="Times New Roman"/>
        </w:rPr>
        <w:t xml:space="preserve"> and to impact.  And to ensure that the importance of agriculture, and livestock within this is profiled regarding its multiple, essential development roles. That resonates well with the aims of the Knowledge for Development Partnership, linking a knowledge agenda with the SDGs. </w:t>
      </w:r>
      <w:r w:rsidRPr="00C02E59">
        <w:rPr>
          <w:rFonts w:eastAsia="Times New Roman"/>
        </w:rPr>
        <w:t xml:space="preserve"> </w:t>
      </w:r>
      <w:r w:rsidRPr="00C02E59">
        <w:rPr>
          <w:rFonts w:eastAsia="Times New Roman"/>
        </w:rPr>
        <w:br/>
      </w:r>
    </w:p>
    <w:p w:rsidR="00F82F22" w:rsidRPr="00F82F22" w:rsidRDefault="00017214" w:rsidP="004A256D">
      <w:pPr>
        <w:pStyle w:val="ListParagraph"/>
        <w:numPr>
          <w:ilvl w:val="0"/>
          <w:numId w:val="1"/>
        </w:numPr>
        <w:spacing w:after="240"/>
        <w:rPr>
          <w:rFonts w:eastAsia="Times New Roman"/>
        </w:rPr>
      </w:pPr>
      <w:r w:rsidRPr="00F82F22">
        <w:rPr>
          <w:rFonts w:eastAsia="Times New Roman"/>
        </w:rPr>
        <w:t xml:space="preserve">As an international organization committed to creating public goods taking a knowledge management approach is essential to the way </w:t>
      </w:r>
      <w:r w:rsidR="00C02E59" w:rsidRPr="00F82F22">
        <w:rPr>
          <w:rFonts w:eastAsia="Times New Roman"/>
        </w:rPr>
        <w:t>we</w:t>
      </w:r>
      <w:r w:rsidRPr="00F82F22">
        <w:rPr>
          <w:rFonts w:eastAsia="Times New Roman"/>
        </w:rPr>
        <w:t xml:space="preserve"> organise, share and use the knowledge</w:t>
      </w:r>
      <w:r w:rsidR="00C02E59" w:rsidRPr="00F82F22">
        <w:rPr>
          <w:rFonts w:eastAsia="Times New Roman"/>
        </w:rPr>
        <w:t xml:space="preserve"> generated by us and our partners</w:t>
      </w:r>
      <w:r w:rsidRPr="00F82F22">
        <w:rPr>
          <w:rFonts w:eastAsia="Times New Roman"/>
        </w:rPr>
        <w:br/>
      </w:r>
      <w:r w:rsidRPr="00F82F22">
        <w:rPr>
          <w:rFonts w:eastAsia="Times New Roman"/>
        </w:rPr>
        <w:br/>
        <w:t xml:space="preserve">For ILRI, </w:t>
      </w:r>
      <w:r w:rsidR="00C02E59" w:rsidRPr="00F82F22">
        <w:rPr>
          <w:rFonts w:eastAsia="Times New Roman"/>
        </w:rPr>
        <w:t>I would like to highlight several principles</w:t>
      </w:r>
      <w:r w:rsidR="00F82F22" w:rsidRPr="00F82F22">
        <w:rPr>
          <w:rFonts w:eastAsia="Times New Roman"/>
        </w:rPr>
        <w:t xml:space="preserve">, which will also be mentioned by Michael Victor and Peter Ballantyne who will be presenting tomorrow. </w:t>
      </w:r>
    </w:p>
    <w:p w:rsidR="00F82F22" w:rsidRDefault="00F82F22" w:rsidP="00F82F22">
      <w:pPr>
        <w:pStyle w:val="ListParagraph"/>
        <w:spacing w:after="240"/>
        <w:rPr>
          <w:rFonts w:eastAsia="Times New Roman"/>
        </w:rPr>
      </w:pPr>
    </w:p>
    <w:p w:rsidR="00F82F22" w:rsidRDefault="00F82F22" w:rsidP="00407EC4">
      <w:pPr>
        <w:pStyle w:val="ListParagraph"/>
        <w:numPr>
          <w:ilvl w:val="0"/>
          <w:numId w:val="1"/>
        </w:numPr>
        <w:spacing w:after="240"/>
        <w:rPr>
          <w:rFonts w:eastAsia="Times New Roman"/>
        </w:rPr>
      </w:pPr>
      <w:r>
        <w:rPr>
          <w:rFonts w:eastAsia="Times New Roman"/>
        </w:rPr>
        <w:t>F</w:t>
      </w:r>
      <w:r w:rsidR="00017214" w:rsidRPr="00F82F22">
        <w:rPr>
          <w:rFonts w:eastAsia="Times New Roman"/>
        </w:rPr>
        <w:t>irst is our approach to working in the open. Essential for an R4D research organization. We do this in two way</w:t>
      </w:r>
      <w:r>
        <w:rPr>
          <w:rFonts w:eastAsia="Times New Roman"/>
        </w:rPr>
        <w:t>s</w:t>
      </w:r>
      <w:r w:rsidR="00017214" w:rsidRPr="00F82F22">
        <w:rPr>
          <w:rFonts w:eastAsia="Times New Roman"/>
        </w:rPr>
        <w:t xml:space="preserve">. </w:t>
      </w:r>
    </w:p>
    <w:p w:rsidR="00F82F22" w:rsidRPr="00F82F22" w:rsidRDefault="00F82F22" w:rsidP="00F82F22">
      <w:pPr>
        <w:pStyle w:val="ListParagraph"/>
        <w:rPr>
          <w:rFonts w:eastAsia="Times New Roman"/>
        </w:rPr>
      </w:pPr>
    </w:p>
    <w:p w:rsidR="00F82F22" w:rsidRDefault="00F82F22" w:rsidP="00F82F22">
      <w:pPr>
        <w:pStyle w:val="ListParagraph"/>
        <w:numPr>
          <w:ilvl w:val="1"/>
          <w:numId w:val="1"/>
        </w:numPr>
        <w:spacing w:after="240"/>
        <w:rPr>
          <w:rFonts w:eastAsia="Times New Roman"/>
        </w:rPr>
      </w:pPr>
      <w:r>
        <w:rPr>
          <w:rFonts w:eastAsia="Times New Roman"/>
        </w:rPr>
        <w:t>B</w:t>
      </w:r>
      <w:r w:rsidR="00017214" w:rsidRPr="00F82F22">
        <w:rPr>
          <w:rFonts w:eastAsia="Times New Roman"/>
        </w:rPr>
        <w:t xml:space="preserve">y ensuring that all the ‘knowledge products’ that ILRI produces </w:t>
      </w:r>
      <w:r>
        <w:rPr>
          <w:rFonts w:eastAsia="Times New Roman"/>
        </w:rPr>
        <w:t xml:space="preserve">are </w:t>
      </w:r>
      <w:r w:rsidR="00017214" w:rsidRPr="00F82F22">
        <w:rPr>
          <w:rFonts w:eastAsia="Times New Roman"/>
        </w:rPr>
        <w:t xml:space="preserve">open, appropriately tagged with standard meta-data and available on multiple platforms. A great example of this is the open repository called CG-space. Originally developed for ILRI, almost all the CGIAR centres now use it as their main repository thereby creating a massive open resource. More than 80,000 resources currently stored there with almost 70% openly accessible. </w:t>
      </w:r>
    </w:p>
    <w:p w:rsidR="00F82F22" w:rsidRDefault="00017214" w:rsidP="00F82F22">
      <w:pPr>
        <w:pStyle w:val="ListParagraph"/>
        <w:numPr>
          <w:ilvl w:val="1"/>
          <w:numId w:val="1"/>
        </w:numPr>
        <w:spacing w:after="240"/>
        <w:rPr>
          <w:rFonts w:eastAsia="Times New Roman"/>
        </w:rPr>
      </w:pPr>
      <w:r w:rsidRPr="00F82F22">
        <w:rPr>
          <w:rFonts w:eastAsia="Times New Roman"/>
        </w:rPr>
        <w:t>Second by providing ‘personalisation’. By we take a more contextual and intentional approach with researchers to ensure they have the tools to communicate in the way they want to. This has helped researchers in engage in new conversations through blogging, interactive forum</w:t>
      </w:r>
      <w:r w:rsidR="00F82F22">
        <w:rPr>
          <w:rFonts w:eastAsia="Times New Roman"/>
        </w:rPr>
        <w:t>s</w:t>
      </w:r>
      <w:r w:rsidRPr="00F82F22">
        <w:rPr>
          <w:rFonts w:eastAsia="Times New Roman"/>
        </w:rPr>
        <w:t xml:space="preserve"> and social media. It also moved us beyond tools and products to focus on how researchers share information and knowledge more openly through better facilitated meetings and events. </w:t>
      </w:r>
    </w:p>
    <w:p w:rsidR="00F82F22" w:rsidRDefault="00F82F22" w:rsidP="00F82F22">
      <w:pPr>
        <w:pStyle w:val="ListParagraph"/>
        <w:spacing w:after="240"/>
        <w:ind w:left="1440"/>
        <w:rPr>
          <w:rFonts w:eastAsia="Times New Roman"/>
        </w:rPr>
      </w:pPr>
    </w:p>
    <w:p w:rsidR="00F82F22" w:rsidRDefault="00017214" w:rsidP="00F82F22">
      <w:pPr>
        <w:pStyle w:val="ListParagraph"/>
        <w:numPr>
          <w:ilvl w:val="0"/>
          <w:numId w:val="1"/>
        </w:numPr>
        <w:spacing w:after="240"/>
        <w:rPr>
          <w:rFonts w:eastAsia="Times New Roman"/>
        </w:rPr>
      </w:pPr>
      <w:r w:rsidRPr="00F82F22">
        <w:rPr>
          <w:rFonts w:eastAsia="Times New Roman"/>
        </w:rPr>
        <w:t xml:space="preserve">Another important principle is </w:t>
      </w:r>
      <w:r w:rsidR="00F82F22" w:rsidRPr="00F82F22">
        <w:rPr>
          <w:rFonts w:eastAsia="Times New Roman"/>
        </w:rPr>
        <w:t>partnerships</w:t>
      </w:r>
      <w:r w:rsidRPr="00F82F22">
        <w:rPr>
          <w:rFonts w:eastAsia="Times New Roman"/>
        </w:rPr>
        <w:t xml:space="preserve"> — over the years, ILRI</w:t>
      </w:r>
      <w:r w:rsidR="00F82F22">
        <w:rPr>
          <w:rFonts w:eastAsia="Times New Roman"/>
        </w:rPr>
        <w:t xml:space="preserve">’s communication and knowledge management team </w:t>
      </w:r>
      <w:r w:rsidRPr="00F82F22">
        <w:rPr>
          <w:rFonts w:eastAsia="Times New Roman"/>
        </w:rPr>
        <w:t>has formed partnerships with key knowledge organisations (KM4DEV local network, UNICEF, FAO, GIZ, other CG centres and programs, IFAD, etc).</w:t>
      </w:r>
      <w:r w:rsidRPr="00F82F22">
        <w:rPr>
          <w:rFonts w:eastAsia="Times New Roman"/>
        </w:rPr>
        <w:br/>
      </w:r>
    </w:p>
    <w:p w:rsidR="00F82F22" w:rsidRDefault="00017214" w:rsidP="00F82F22">
      <w:pPr>
        <w:pStyle w:val="ListParagraph"/>
        <w:numPr>
          <w:ilvl w:val="0"/>
          <w:numId w:val="1"/>
        </w:numPr>
        <w:spacing w:after="240"/>
        <w:rPr>
          <w:rFonts w:eastAsia="Times New Roman"/>
        </w:rPr>
      </w:pPr>
      <w:r w:rsidRPr="00F82F22">
        <w:rPr>
          <w:rFonts w:eastAsia="Times New Roman"/>
        </w:rPr>
        <w:t xml:space="preserve">Finally, </w:t>
      </w:r>
      <w:r w:rsidR="00F82F22">
        <w:rPr>
          <w:rFonts w:eastAsia="Times New Roman"/>
        </w:rPr>
        <w:t xml:space="preserve">everyone at ILRI, from senior management to researchers takes knowledge management and communication to heart – its everyone’s business and a shared </w:t>
      </w:r>
      <w:r w:rsidR="00F82F22">
        <w:rPr>
          <w:rFonts w:eastAsia="Times New Roman"/>
        </w:rPr>
        <w:lastRenderedPageBreak/>
        <w:t xml:space="preserve">responsibility.  Not the ‘job’ of the communications and knowledge management team! But we do need this outstanding team of professionals, they are the ones who lead in </w:t>
      </w:r>
      <w:r w:rsidRPr="00F82F22">
        <w:rPr>
          <w:rFonts w:eastAsia="Times New Roman"/>
        </w:rPr>
        <w:t>setting standards, piloting new initiatives and pushing the boundaries</w:t>
      </w:r>
      <w:r w:rsidR="00F82F22">
        <w:rPr>
          <w:rFonts w:eastAsia="Times New Roman"/>
        </w:rPr>
        <w:t>, making sure we are visible in the right place at the right time.</w:t>
      </w:r>
    </w:p>
    <w:p w:rsidR="00F82F22" w:rsidRDefault="00F82F22" w:rsidP="00F82F22">
      <w:pPr>
        <w:pStyle w:val="ListParagraph"/>
        <w:spacing w:after="240"/>
        <w:rPr>
          <w:rFonts w:eastAsia="Times New Roman"/>
        </w:rPr>
      </w:pPr>
    </w:p>
    <w:p w:rsidR="00260A4D" w:rsidRDefault="00F82F22" w:rsidP="001A1236">
      <w:pPr>
        <w:pStyle w:val="ListParagraph"/>
        <w:numPr>
          <w:ilvl w:val="0"/>
          <w:numId w:val="1"/>
        </w:numPr>
        <w:spacing w:after="240"/>
      </w:pPr>
      <w:r w:rsidRPr="00F82F22">
        <w:rPr>
          <w:rFonts w:eastAsia="Times New Roman"/>
        </w:rPr>
        <w:t xml:space="preserve">Let me close by acknowledging and thanking the entire communication and knowledge management team at ILRI for their outstanding work, Peter, Abenet, Tsehay and </w:t>
      </w:r>
      <w:r w:rsidR="00AF3805">
        <w:rPr>
          <w:rFonts w:eastAsia="Times New Roman"/>
        </w:rPr>
        <w:t xml:space="preserve">David, Paul, </w:t>
      </w:r>
      <w:r w:rsidRPr="00F82F22">
        <w:rPr>
          <w:rFonts w:eastAsia="Times New Roman"/>
        </w:rPr>
        <w:t>Ben along with Michael who has just joined us are participating today</w:t>
      </w:r>
      <w:r w:rsidR="00017214" w:rsidRPr="00F82F22">
        <w:rPr>
          <w:rFonts w:eastAsia="Times New Roman"/>
        </w:rPr>
        <w:t xml:space="preserve"> </w:t>
      </w:r>
      <w:r w:rsidR="00AF3805">
        <w:rPr>
          <w:rFonts w:eastAsia="Times New Roman"/>
        </w:rPr>
        <w:t>…Susan and Ewen…</w:t>
      </w:r>
      <w:r w:rsidR="00017214" w:rsidRPr="00F82F22">
        <w:rPr>
          <w:rFonts w:eastAsia="Times New Roman"/>
        </w:rPr>
        <w:br/>
      </w:r>
    </w:p>
    <w:sectPr w:rsidR="00260A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8A2"/>
    <w:multiLevelType w:val="hybridMultilevel"/>
    <w:tmpl w:val="493880D2"/>
    <w:lvl w:ilvl="0" w:tplc="E20CABF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14"/>
    <w:rsid w:val="00017214"/>
    <w:rsid w:val="00260A4D"/>
    <w:rsid w:val="003D0784"/>
    <w:rsid w:val="00925D01"/>
    <w:rsid w:val="00AF3805"/>
    <w:rsid w:val="00C02E59"/>
    <w:rsid w:val="00D47AED"/>
    <w:rsid w:val="00F8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0895-44F7-432A-8D4E-B9C57A66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1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Tarawali, Shirley (ILRI)</dc:creator>
  <cp:keywords/>
  <dc:description/>
  <cp:lastModifiedBy>user</cp:lastModifiedBy>
  <cp:revision>2</cp:revision>
  <dcterms:created xsi:type="dcterms:W3CDTF">2019-10-02T08:26:00Z</dcterms:created>
  <dcterms:modified xsi:type="dcterms:W3CDTF">2019-10-02T08:26:00Z</dcterms:modified>
</cp:coreProperties>
</file>